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3337" w14:textId="77777777" w:rsidR="004E5A73" w:rsidRDefault="004E5A73"/>
    <w:p w14:paraId="593158E2" w14:textId="20DE0149" w:rsidR="004E5A73" w:rsidRDefault="00BD4B18">
      <w:r w:rsidRPr="00BD4B18">
        <w:t>Adempimenti ANAC Legge 190/2012 - Consultazione dei dati relativi alla trasparenza</w:t>
      </w:r>
    </w:p>
    <w:p w14:paraId="4DFB359D" w14:textId="77777777" w:rsidR="00BD4B18" w:rsidRDefault="00BD4B18" w:rsidP="004E5A73"/>
    <w:p w14:paraId="2A7A9B00" w14:textId="216F6ABE" w:rsidR="00BD4B18" w:rsidRDefault="004E5A73" w:rsidP="004E5A73">
      <w:r>
        <w:t xml:space="preserve">In ottemperanza agli obblighi di trasparenza previsti dalla normativa vigente (L. 190/2012, D. Lgs. 33/2013, articolo 29 Codice dei Contratti Pubblici, Delibera ANAC n. 1310 del 28/12/2016), la Procura della Repubblica di </w:t>
      </w:r>
      <w:r w:rsidR="00E5145B">
        <w:t>Monza</w:t>
      </w:r>
      <w:bookmarkStart w:id="0" w:name="_GoBack"/>
      <w:bookmarkEnd w:id="0"/>
      <w:r>
        <w:t xml:space="preserve"> rende disponibili atti e informazioni relative alla propria attività contrattuale attraverso l'applicativo web ministeriale SIGEG, raggiungibile all'indirizzo</w:t>
      </w:r>
      <w:r w:rsidR="00BD4B18">
        <w:t>:</w:t>
      </w:r>
    </w:p>
    <w:p w14:paraId="73A5C84F" w14:textId="77777777" w:rsidR="00BD4B18" w:rsidRDefault="00E5145B" w:rsidP="00BD4B18">
      <w:hyperlink r:id="rId4" w:history="1">
        <w:r w:rsidR="00BD4B18" w:rsidRPr="00E05F2E">
          <w:rPr>
            <w:rStyle w:val="Collegamentoipertestuale"/>
          </w:rPr>
          <w:t>https://sigeg.giustizia.it/trasparenza/Contratti/Ricerca</w:t>
        </w:r>
      </w:hyperlink>
    </w:p>
    <w:p w14:paraId="140D535F" w14:textId="77777777" w:rsidR="00BD4B18" w:rsidRDefault="00BD4B18" w:rsidP="004E5A73"/>
    <w:p w14:paraId="52A9362A" w14:textId="12850494" w:rsidR="004E5A73" w:rsidRDefault="004E5A73" w:rsidP="004E5A73">
      <w:r>
        <w:t>I dati sono aggregati in base a diversi criteri e ricercabili attraverso uno o più filtri, tra i quali:</w:t>
      </w:r>
    </w:p>
    <w:p w14:paraId="1FE44057" w14:textId="77777777" w:rsidR="00BD4B18" w:rsidRDefault="00BD4B18" w:rsidP="004E5A73"/>
    <w:p w14:paraId="408FCEC9" w14:textId="77777777" w:rsidR="004E5A73" w:rsidRDefault="004E5A73" w:rsidP="004E5A73">
      <w:r>
        <w:t>Codice Identificativo Gara ("CIG"), se conosciuto;</w:t>
      </w:r>
    </w:p>
    <w:p w14:paraId="67FCD394" w14:textId="77777777" w:rsidR="004E5A73" w:rsidRDefault="004E5A73" w:rsidP="004E5A73">
      <w:r>
        <w:t>"Stazione Appaltante", selezionando prima il Distretto (Milano), quindi il singolo Ufficio;</w:t>
      </w:r>
    </w:p>
    <w:p w14:paraId="694DB772" w14:textId="77777777" w:rsidR="004E5A73" w:rsidRDefault="004E5A73" w:rsidP="004E5A73">
      <w:r>
        <w:t>Tipo di beni, servizi o lavori oggetto della procedura ("Categoria Bando");</w:t>
      </w:r>
    </w:p>
    <w:p w14:paraId="0A56C7B7" w14:textId="658372B8" w:rsidR="004E5A73" w:rsidRDefault="004E5A73" w:rsidP="004E5A73">
      <w:r>
        <w:t>Tipo e anno di procedura, fornitore aggiudicatario del contratto, importo, ecc..</w:t>
      </w:r>
    </w:p>
    <w:p w14:paraId="6B7B726C" w14:textId="77777777" w:rsidR="004E5A73" w:rsidRDefault="004E5A73"/>
    <w:sectPr w:rsidR="004E5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73"/>
    <w:rsid w:val="004E5A73"/>
    <w:rsid w:val="006403A8"/>
    <w:rsid w:val="006857F6"/>
    <w:rsid w:val="00AF78F4"/>
    <w:rsid w:val="00B70793"/>
    <w:rsid w:val="00BD4B18"/>
    <w:rsid w:val="00E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71B6"/>
  <w15:chartTrackingRefBased/>
  <w15:docId w15:val="{6ED27433-4CDE-4F1A-9616-FE2BF30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5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5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5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5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5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5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5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5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5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5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5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5A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5A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5A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5A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5A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5A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5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5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5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5A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5A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5A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5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5A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5A7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E5A7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dc:description/>
  <cp:lastModifiedBy>Patrizia Callegaro</cp:lastModifiedBy>
  <cp:revision>3</cp:revision>
  <dcterms:created xsi:type="dcterms:W3CDTF">2024-11-12T13:48:00Z</dcterms:created>
  <dcterms:modified xsi:type="dcterms:W3CDTF">2024-11-12T13:52:00Z</dcterms:modified>
</cp:coreProperties>
</file>